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9D" w:rsidRDefault="009A699D" w:rsidP="009A699D">
      <w:pPr>
        <w:tabs>
          <w:tab w:val="left" w:pos="630"/>
        </w:tabs>
        <w:ind w:left="4860" w:firstLine="0"/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П</w:t>
      </w:r>
      <w:r w:rsidRPr="005D34AC">
        <w:rPr>
          <w:rFonts w:eastAsia="Malgun Gothic"/>
          <w:bCs/>
          <w:sz w:val="28"/>
          <w:szCs w:val="28"/>
          <w:lang w:eastAsia="ru-RU"/>
        </w:rPr>
        <w:t>риложение № 16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9A699D" w:rsidRDefault="009A699D" w:rsidP="009A699D">
      <w:pPr>
        <w:tabs>
          <w:tab w:val="left" w:pos="630"/>
          <w:tab w:val="left" w:pos="4860"/>
        </w:tabs>
        <w:jc w:val="right"/>
        <w:rPr>
          <w:rFonts w:eastAsia="Malgun Gothic"/>
          <w:bCs/>
          <w:sz w:val="28"/>
          <w:szCs w:val="28"/>
          <w:lang w:val="en-GB"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val="ro-RO" w:eastAsia="ru-RU"/>
        </w:rPr>
        <w:t xml:space="preserve"> </w:t>
      </w:r>
      <w:r>
        <w:rPr>
          <w:rFonts w:eastAsia="Malgun Gothic"/>
          <w:bCs/>
          <w:sz w:val="28"/>
          <w:szCs w:val="28"/>
          <w:lang w:eastAsia="ru-RU"/>
        </w:rPr>
        <w:t xml:space="preserve">Положению об отходах электрического </w:t>
      </w:r>
    </w:p>
    <w:p w:rsidR="009A699D" w:rsidRDefault="009A699D" w:rsidP="009A699D">
      <w:pPr>
        <w:tabs>
          <w:tab w:val="left" w:pos="630"/>
          <w:tab w:val="left" w:pos="4860"/>
        </w:tabs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и электронного оборудования</w:t>
      </w:r>
    </w:p>
    <w:p w:rsidR="009A699D" w:rsidRDefault="009A699D" w:rsidP="009A699D">
      <w:pPr>
        <w:tabs>
          <w:tab w:val="left" w:pos="630"/>
          <w:tab w:val="left" w:pos="4860"/>
        </w:tabs>
        <w:ind w:left="4860" w:right="-394" w:firstLine="0"/>
        <w:jc w:val="left"/>
        <w:rPr>
          <w:rFonts w:eastAsia="Malgun Gothic"/>
          <w:sz w:val="28"/>
          <w:szCs w:val="28"/>
        </w:rPr>
      </w:pPr>
    </w:p>
    <w:tbl>
      <w:tblPr>
        <w:tblpPr w:leftFromText="180" w:rightFromText="180" w:vertAnchor="text" w:horzAnchor="page" w:tblpX="466" w:tblpY="1220"/>
        <w:tblW w:w="6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681"/>
        <w:gridCol w:w="1654"/>
        <w:gridCol w:w="796"/>
        <w:gridCol w:w="4778"/>
      </w:tblGrid>
      <w:tr w:rsidR="009A699D" w:rsidRPr="005D34AC" w:rsidTr="00692254">
        <w:trPr>
          <w:trHeight w:val="2447"/>
        </w:trPr>
        <w:tc>
          <w:tcPr>
            <w:tcW w:w="1433" w:type="pct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 xml:space="preserve">Лицо, организующее транспортировку 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Имя: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Адрес: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Контактное лицо: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Тел.: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Факс: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053" w:type="pct"/>
            <w:gridSpan w:val="2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24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Предприятие-получатель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Имя: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Адрес: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Контактное лицо: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Тел.: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Факс: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514" w:type="pct"/>
            <w:gridSpan w:val="2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789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Описание оборудования (к примеру, наименование):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9A699D" w:rsidRPr="005D34AC" w:rsidTr="00692254">
        <w:trPr>
          <w:trHeight w:val="1498"/>
        </w:trPr>
        <w:tc>
          <w:tcPr>
            <w:tcW w:w="2486" w:type="pct"/>
            <w:gridSpan w:val="3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Цель транспортировки</w:t>
            </w:r>
            <w:r w:rsidRPr="005D34A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5D34AC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□ Анализ дефектов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□ Ремонт</w:t>
            </w:r>
          </w:p>
          <w:p w:rsidR="009A699D" w:rsidRPr="005D34AC" w:rsidRDefault="009A699D" w:rsidP="009A699D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160"/>
              <w:ind w:left="0" w:right="-394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color w:val="000000"/>
                <w:sz w:val="24"/>
                <w:szCs w:val="24"/>
              </w:rPr>
              <w:t>□ Восстановление</w:t>
            </w:r>
          </w:p>
          <w:p w:rsidR="009A699D" w:rsidRPr="005D34AC" w:rsidRDefault="009A699D" w:rsidP="009A699D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160"/>
              <w:ind w:left="0" w:right="-394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Дата начала транспортировки:</w:t>
            </w:r>
          </w:p>
        </w:tc>
      </w:tr>
      <w:tr w:rsidR="009A699D" w:rsidRPr="005D34AC" w:rsidTr="00692254">
        <w:trPr>
          <w:trHeight w:val="275"/>
        </w:trPr>
        <w:tc>
          <w:tcPr>
            <w:tcW w:w="5000" w:type="pct"/>
            <w:gridSpan w:val="5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Реальное количество:</w:t>
            </w:r>
          </w:p>
        </w:tc>
      </w:tr>
      <w:tr w:rsidR="009A699D" w:rsidRPr="005D34AC" w:rsidTr="00692254">
        <w:trPr>
          <w:trHeight w:val="275"/>
        </w:trPr>
        <w:tc>
          <w:tcPr>
            <w:tcW w:w="5000" w:type="pct"/>
            <w:gridSpan w:val="5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Соответствующие страны/государства:</w:t>
            </w:r>
          </w:p>
        </w:tc>
      </w:tr>
      <w:tr w:rsidR="009A699D" w:rsidRPr="005D34AC" w:rsidTr="00692254">
        <w:trPr>
          <w:trHeight w:val="162"/>
        </w:trPr>
        <w:tc>
          <w:tcPr>
            <w:tcW w:w="1740" w:type="pct"/>
            <w:gridSpan w:val="2"/>
          </w:tcPr>
          <w:p w:rsidR="009A699D" w:rsidRPr="005D34AC" w:rsidRDefault="009A699D" w:rsidP="009A699D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color w:val="000000"/>
                <w:sz w:val="24"/>
                <w:szCs w:val="24"/>
              </w:rPr>
              <w:t>Экспортеры/отправители</w:t>
            </w:r>
          </w:p>
        </w:tc>
        <w:tc>
          <w:tcPr>
            <w:tcW w:w="1105" w:type="pct"/>
            <w:gridSpan w:val="2"/>
          </w:tcPr>
          <w:p w:rsidR="009A699D" w:rsidRPr="005D34AC" w:rsidRDefault="009A699D" w:rsidP="009A699D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color w:val="000000"/>
                <w:sz w:val="24"/>
                <w:szCs w:val="24"/>
              </w:rPr>
              <w:t>Транзитные</w:t>
            </w:r>
          </w:p>
        </w:tc>
        <w:tc>
          <w:tcPr>
            <w:tcW w:w="2155" w:type="pct"/>
          </w:tcPr>
          <w:p w:rsidR="009A699D" w:rsidRPr="005D34AC" w:rsidRDefault="009A699D" w:rsidP="009A699D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color w:val="000000"/>
                <w:sz w:val="24"/>
                <w:szCs w:val="24"/>
              </w:rPr>
              <w:t>Импортеры/получатели</w:t>
            </w:r>
          </w:p>
        </w:tc>
      </w:tr>
      <w:tr w:rsidR="009A699D" w:rsidRPr="005D34AC" w:rsidTr="00692254">
        <w:trPr>
          <w:trHeight w:val="161"/>
        </w:trPr>
        <w:tc>
          <w:tcPr>
            <w:tcW w:w="5000" w:type="pct"/>
            <w:gridSpan w:val="5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Декларация лица, организующего транспортировку оборудования:</w:t>
            </w:r>
          </w:p>
          <w:p w:rsidR="009A699D" w:rsidRDefault="009A699D" w:rsidP="00692254">
            <w:pPr>
              <w:autoSpaceDE w:val="0"/>
              <w:autoSpaceDN w:val="0"/>
              <w:adjustRightInd w:val="0"/>
              <w:spacing w:after="24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Заявляю, что я вправе представлять свою компанию и что:</w:t>
            </w:r>
          </w:p>
          <w:p w:rsidR="009A699D" w:rsidRDefault="009A699D" w:rsidP="00692254">
            <w:pPr>
              <w:autoSpaceDE w:val="0"/>
              <w:autoSpaceDN w:val="0"/>
              <w:adjustRightInd w:val="0"/>
              <w:spacing w:after="240"/>
              <w:ind w:left="90" w:right="-39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D34AC">
              <w:rPr>
                <w:color w:val="000000"/>
                <w:sz w:val="24"/>
                <w:szCs w:val="24"/>
              </w:rPr>
              <w:t xml:space="preserve">еревозимое оборудование не определено как отходы или не считается таковым ни в одной стране,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5D34AC">
              <w:rPr>
                <w:color w:val="000000"/>
                <w:sz w:val="24"/>
                <w:szCs w:val="24"/>
              </w:rPr>
              <w:t>участвующей в транспортировке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9A699D" w:rsidRDefault="009A699D" w:rsidP="00692254">
            <w:pPr>
              <w:autoSpaceDE w:val="0"/>
              <w:autoSpaceDN w:val="0"/>
              <w:adjustRightInd w:val="0"/>
              <w:spacing w:after="240"/>
              <w:ind w:right="-39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b)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1358">
              <w:rPr>
                <w:color w:val="000000"/>
                <w:sz w:val="24"/>
                <w:szCs w:val="24"/>
              </w:rPr>
              <w:t>существует договор, соблюдающий условия, предусмотренные в пункте 104 Положения, в частности, о различии между отходами и не отходами</w:t>
            </w:r>
            <w:r w:rsidRPr="005913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1358">
              <w:rPr>
                <w:color w:val="000000"/>
                <w:sz w:val="24"/>
                <w:szCs w:val="24"/>
              </w:rPr>
              <w:t>согласно</w:t>
            </w:r>
            <w:r w:rsidRPr="005913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1358">
              <w:rPr>
                <w:color w:val="000000"/>
                <w:sz w:val="24"/>
                <w:szCs w:val="24"/>
              </w:rPr>
              <w:t>Базельской конвенции о контроле за трансграничной перевозкой опасных отходов и их удалением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A699D" w:rsidRDefault="009A699D" w:rsidP="00692254">
            <w:pPr>
              <w:autoSpaceDE w:val="0"/>
              <w:autoSpaceDN w:val="0"/>
              <w:adjustRightInd w:val="0"/>
              <w:spacing w:after="240"/>
              <w:ind w:right="-39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c)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D34AC">
              <w:rPr>
                <w:color w:val="000000"/>
                <w:sz w:val="24"/>
                <w:szCs w:val="24"/>
              </w:rPr>
              <w:t>о требованию соответствующих органов  предоставлю базовую документацию (к примеру, договоры или эквивалентные документы), которая может быть использована для проверки утверждений, содержащихся в п</w:t>
            </w:r>
            <w:r>
              <w:rPr>
                <w:color w:val="000000"/>
                <w:sz w:val="24"/>
                <w:szCs w:val="24"/>
              </w:rPr>
              <w:t>одпунктах</w:t>
            </w:r>
            <w:r w:rsidRPr="005D34AC">
              <w:rPr>
                <w:color w:val="000000"/>
                <w:sz w:val="24"/>
                <w:szCs w:val="24"/>
              </w:rPr>
              <w:t xml:space="preserve"> a) и b)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5D34AC">
              <w:rPr>
                <w:color w:val="000000"/>
                <w:sz w:val="24"/>
                <w:szCs w:val="24"/>
              </w:rPr>
              <w:t xml:space="preserve"> </w:t>
            </w:r>
          </w:p>
          <w:p w:rsidR="009A699D" w:rsidRPr="005D34AC" w:rsidRDefault="009A699D" w:rsidP="00692254">
            <w:pPr>
              <w:autoSpaceDE w:val="0"/>
              <w:autoSpaceDN w:val="0"/>
              <w:adjustRightInd w:val="0"/>
              <w:spacing w:after="240"/>
              <w:ind w:right="-39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d</w:t>
            </w:r>
            <w:r>
              <w:rPr>
                <w:color w:val="000000"/>
                <w:sz w:val="24"/>
                <w:szCs w:val="24"/>
              </w:rPr>
              <w:t>) з</w:t>
            </w:r>
            <w:r w:rsidRPr="005D34AC">
              <w:rPr>
                <w:color w:val="000000"/>
                <w:sz w:val="24"/>
                <w:szCs w:val="24"/>
              </w:rPr>
              <w:t xml:space="preserve">аявляю, что </w:t>
            </w:r>
            <w:r>
              <w:rPr>
                <w:color w:val="000000"/>
                <w:sz w:val="24"/>
                <w:szCs w:val="24"/>
              </w:rPr>
              <w:t>полностью признаю, что</w:t>
            </w:r>
            <w:r w:rsidRPr="005D34AC">
              <w:rPr>
                <w:color w:val="000000"/>
                <w:sz w:val="24"/>
                <w:szCs w:val="24"/>
              </w:rPr>
              <w:t xml:space="preserve"> вышеизложенная информация является полной </w:t>
            </w:r>
            <w:r>
              <w:rPr>
                <w:color w:val="000000"/>
                <w:sz w:val="24"/>
                <w:szCs w:val="24"/>
              </w:rPr>
              <w:t>и  точной</w:t>
            </w:r>
            <w:r w:rsidRPr="005D34AC">
              <w:rPr>
                <w:color w:val="000000"/>
                <w:sz w:val="24"/>
                <w:szCs w:val="24"/>
              </w:rPr>
              <w:t>.</w:t>
            </w:r>
          </w:p>
          <w:p w:rsidR="009A699D" w:rsidRPr="005D34AC" w:rsidRDefault="009A699D" w:rsidP="00692254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Фамилия:</w:t>
            </w:r>
            <w:r w:rsidRPr="005D34AC">
              <w:rPr>
                <w:rFonts w:eastAsia="Malgun Gothic"/>
                <w:color w:val="000000"/>
                <w:sz w:val="24"/>
                <w:szCs w:val="24"/>
              </w:rPr>
              <w:tab/>
              <w:t>Должность:</w:t>
            </w:r>
            <w:r w:rsidRPr="005D34AC">
              <w:rPr>
                <w:rFonts w:eastAsia="Malgun Gothic"/>
                <w:color w:val="000000"/>
                <w:sz w:val="24"/>
                <w:szCs w:val="24"/>
              </w:rPr>
              <w:tab/>
              <w:t>Дата:</w:t>
            </w:r>
            <w:r w:rsidRPr="005D34AC">
              <w:rPr>
                <w:rFonts w:eastAsia="Malgun Gothic"/>
                <w:color w:val="000000"/>
                <w:sz w:val="24"/>
                <w:szCs w:val="24"/>
              </w:rPr>
              <w:tab/>
              <w:t>Подпись:</w:t>
            </w:r>
          </w:p>
        </w:tc>
      </w:tr>
      <w:tr w:rsidR="009A699D" w:rsidRPr="005D34AC" w:rsidTr="00692254">
        <w:trPr>
          <w:trHeight w:val="226"/>
        </w:trPr>
        <w:tc>
          <w:tcPr>
            <w:tcW w:w="5000" w:type="pct"/>
            <w:gridSpan w:val="5"/>
          </w:tcPr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9A699D" w:rsidRPr="005D34AC" w:rsidTr="00692254">
        <w:trPr>
          <w:trHeight w:val="161"/>
        </w:trPr>
        <w:tc>
          <w:tcPr>
            <w:tcW w:w="5000" w:type="pct"/>
            <w:gridSpan w:val="5"/>
          </w:tcPr>
          <w:p w:rsidR="009A699D" w:rsidRPr="005D34AC" w:rsidRDefault="009A699D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ЗАПОЛНЯЕТСЯ ПРЕДПРИЯТИЕМ-ПОЛУЧАТЕЛЕМ</w:t>
            </w:r>
          </w:p>
        </w:tc>
      </w:tr>
      <w:tr w:rsidR="009A699D" w:rsidRPr="005D34AC" w:rsidTr="00692254">
        <w:trPr>
          <w:trHeight w:val="470"/>
        </w:trPr>
        <w:tc>
          <w:tcPr>
            <w:tcW w:w="5000" w:type="pct"/>
            <w:gridSpan w:val="5"/>
          </w:tcPr>
          <w:p w:rsidR="009A699D" w:rsidRPr="005D34AC" w:rsidRDefault="009A699D" w:rsidP="009A699D">
            <w:pPr>
              <w:numPr>
                <w:ilvl w:val="0"/>
                <w:numId w:val="2"/>
              </w:numPr>
              <w:tabs>
                <w:tab w:val="left" w:pos="233"/>
                <w:tab w:val="left" w:pos="4990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D34AC">
              <w:rPr>
                <w:b/>
                <w:bCs/>
                <w:color w:val="000000"/>
                <w:sz w:val="24"/>
                <w:szCs w:val="24"/>
              </w:rPr>
              <w:t>Отправление принято предприятием-получателем: □</w:t>
            </w:r>
            <w:r w:rsidRPr="005D34AC">
              <w:rPr>
                <w:b/>
                <w:bCs/>
                <w:color w:val="000000"/>
                <w:sz w:val="24"/>
                <w:szCs w:val="24"/>
              </w:rPr>
              <w:tab/>
              <w:t>Принятое количество/объем:</w:t>
            </w:r>
          </w:p>
          <w:p w:rsidR="009A699D" w:rsidRPr="005D34AC" w:rsidRDefault="009A699D" w:rsidP="00692254">
            <w:pPr>
              <w:tabs>
                <w:tab w:val="left" w:pos="2369"/>
                <w:tab w:val="left" w:pos="5557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5D34AC">
              <w:rPr>
                <w:rFonts w:eastAsia="Malgun Gothic"/>
                <w:color w:val="000000"/>
                <w:sz w:val="24"/>
                <w:szCs w:val="24"/>
              </w:rPr>
              <w:t>Фамилия:</w:t>
            </w:r>
            <w:r w:rsidRPr="005D34AC">
              <w:rPr>
                <w:rFonts w:eastAsia="Malgun Gothic"/>
                <w:color w:val="000000"/>
                <w:sz w:val="24"/>
                <w:szCs w:val="24"/>
              </w:rPr>
              <w:tab/>
              <w:t>Дата:</w:t>
            </w:r>
            <w:r w:rsidRPr="005D34AC">
              <w:rPr>
                <w:rFonts w:eastAsia="Malgun Gothic"/>
                <w:color w:val="000000"/>
                <w:sz w:val="24"/>
                <w:szCs w:val="24"/>
              </w:rPr>
              <w:tab/>
              <w:t>Подпись:</w:t>
            </w:r>
          </w:p>
        </w:tc>
      </w:tr>
    </w:tbl>
    <w:p w:rsidR="009A699D" w:rsidRDefault="009A699D" w:rsidP="009A699D">
      <w:pPr>
        <w:autoSpaceDE w:val="0"/>
        <w:autoSpaceDN w:val="0"/>
        <w:adjustRightInd w:val="0"/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5D34AC">
        <w:rPr>
          <w:rFonts w:eastAsia="Malgun Gothic"/>
          <w:b/>
          <w:bCs/>
          <w:color w:val="000000"/>
          <w:sz w:val="28"/>
          <w:szCs w:val="28"/>
        </w:rPr>
        <w:t>Информация, сопровождающая трансграничные перевозки подержанного оборудования, подпадающего под действие подп</w:t>
      </w:r>
      <w:r>
        <w:rPr>
          <w:rFonts w:eastAsia="Malgun Gothic"/>
          <w:b/>
          <w:bCs/>
          <w:color w:val="000000"/>
          <w:sz w:val="28"/>
          <w:szCs w:val="28"/>
        </w:rPr>
        <w:t>ункта</w:t>
      </w:r>
      <w:r w:rsidRPr="005D34AC"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>
        <w:rPr>
          <w:rFonts w:eastAsia="Malgun Gothic"/>
          <w:b/>
          <w:bCs/>
          <w:color w:val="000000"/>
          <w:sz w:val="28"/>
          <w:szCs w:val="28"/>
        </w:rPr>
        <w:t>12 пункта 5 Положения</w:t>
      </w:r>
    </w:p>
    <w:p w:rsidR="009A699D" w:rsidRDefault="009A699D" w:rsidP="009A699D">
      <w:pPr>
        <w:autoSpaceDE w:val="0"/>
        <w:autoSpaceDN w:val="0"/>
        <w:adjustRightInd w:val="0"/>
        <w:ind w:right="56" w:firstLine="0"/>
        <w:jc w:val="center"/>
        <w:rPr>
          <w:rFonts w:eastAsia="Malgun Gothic"/>
          <w:color w:val="000000"/>
          <w:vertAlign w:val="superscript"/>
        </w:rPr>
      </w:pPr>
    </w:p>
    <w:p w:rsidR="009A699D" w:rsidRDefault="009A699D" w:rsidP="009A699D">
      <w:pPr>
        <w:tabs>
          <w:tab w:val="left" w:pos="630"/>
        </w:tabs>
        <w:autoSpaceDE w:val="0"/>
        <w:autoSpaceDN w:val="0"/>
        <w:adjustRightInd w:val="0"/>
        <w:ind w:left="-540" w:right="56" w:firstLine="0"/>
        <w:jc w:val="center"/>
        <w:rPr>
          <w:rFonts w:eastAsia="Malgun Gothic"/>
          <w:color w:val="000000"/>
          <w:vertAlign w:val="superscript"/>
        </w:rPr>
      </w:pPr>
    </w:p>
    <w:p w:rsidR="004440B6" w:rsidRPr="009A699D" w:rsidRDefault="009A699D" w:rsidP="009A699D">
      <w:pPr>
        <w:tabs>
          <w:tab w:val="left" w:pos="0"/>
          <w:tab w:val="left" w:pos="810"/>
        </w:tabs>
        <w:autoSpaceDE w:val="0"/>
        <w:autoSpaceDN w:val="0"/>
        <w:adjustRightInd w:val="0"/>
        <w:ind w:left="-540" w:right="3832" w:firstLine="0"/>
        <w:jc w:val="center"/>
        <w:rPr>
          <w:rFonts w:eastAsia="Malgun Gothic"/>
          <w:sz w:val="28"/>
          <w:szCs w:val="28"/>
        </w:rPr>
      </w:pPr>
      <w:r w:rsidRPr="00F477AE">
        <w:rPr>
          <w:rFonts w:eastAsia="Malgun Gothic"/>
          <w:color w:val="000000"/>
          <w:vertAlign w:val="superscript"/>
        </w:rPr>
        <w:t>1</w:t>
      </w:r>
      <w:r w:rsidRPr="00F477AE">
        <w:rPr>
          <w:rFonts w:eastAsia="Malgun Gothic"/>
          <w:color w:val="000000"/>
        </w:rPr>
        <w:t xml:space="preserve">Если применяется больше вариантов оборудования, укажите все. </w:t>
      </w:r>
    </w:p>
    <w:sectPr w:rsidR="004440B6" w:rsidRPr="009A699D" w:rsidSect="00113623">
      <w:pgSz w:w="11906" w:h="16838" w:code="9"/>
      <w:pgMar w:top="1134" w:right="964" w:bottom="1418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15DF"/>
    <w:multiLevelType w:val="hybridMultilevel"/>
    <w:tmpl w:val="7F9E751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EA30B29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D8F4A09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1FA0B34E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D0FA953E">
      <w:start w:val="15"/>
      <w:numFmt w:val="bullet"/>
      <w:lvlText w:val="%6)"/>
      <w:lvlJc w:val="left"/>
      <w:pPr>
        <w:ind w:left="4500" w:hanging="360"/>
      </w:pPr>
      <w:rPr>
        <w:rFonts w:ascii="Symbol" w:eastAsiaTheme="minorEastAsia" w:hAnsi="Symbol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1340AC"/>
    <w:multiLevelType w:val="hybridMultilevel"/>
    <w:tmpl w:val="4D2CEE52"/>
    <w:lvl w:ilvl="0" w:tplc="4FF4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99D"/>
    <w:rsid w:val="004440B6"/>
    <w:rsid w:val="009A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2018-03-27T11:30:00Z</dcterms:created>
  <dcterms:modified xsi:type="dcterms:W3CDTF">2018-03-27T11:31:00Z</dcterms:modified>
</cp:coreProperties>
</file>